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A5" w:rsidRDefault="002920A5" w:rsidP="002920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:rsidR="00652A9C" w:rsidRDefault="00652A9C" w:rsidP="0065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652A9C" w:rsidRDefault="00652A9C" w:rsidP="00652A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C509F5" w:rsidRDefault="00C509F5" w:rsidP="00A245F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Uaktualnione </w:t>
      </w:r>
    </w:p>
    <w:p w:rsidR="00A245FE" w:rsidRDefault="00C509F5" w:rsidP="00A245FE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  <w:r w:rsidR="00A245FE" w:rsidRPr="00A245FE">
        <w:rPr>
          <w:rFonts w:ascii="Times New Roman" w:eastAsia="Times New Roman" w:hAnsi="Times New Roman" w:cs="Times New Roman"/>
          <w:b/>
          <w:sz w:val="32"/>
          <w:szCs w:val="32"/>
        </w:rPr>
        <w:t>głoszenie o naborze</w:t>
      </w:r>
      <w:r w:rsidR="00A245FE" w:rsidRPr="00A245F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45FE">
        <w:rPr>
          <w:rFonts w:ascii="Arial" w:eastAsia="Times New Roman" w:hAnsi="Arial" w:cs="Arial"/>
          <w:color w:val="000000"/>
          <w:sz w:val="28"/>
          <w:szCs w:val="28"/>
        </w:rPr>
        <w:t>do projektu:</w:t>
      </w:r>
      <w:r w:rsidR="00A245FE" w:rsidRPr="007907C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A245FE" w:rsidRPr="00C509F5" w:rsidRDefault="00A245FE" w:rsidP="00A245FE">
      <w:pPr>
        <w:jc w:val="center"/>
        <w:rPr>
          <w:rFonts w:ascii="Calibri" w:eastAsia="Times New Roman" w:hAnsi="Calibri" w:cs="Arial"/>
          <w:b/>
          <w:bCs/>
          <w:sz w:val="28"/>
          <w:szCs w:val="28"/>
        </w:rPr>
      </w:pPr>
      <w:r w:rsidRPr="007907CB">
        <w:rPr>
          <w:rFonts w:ascii="Arial" w:eastAsia="Times New Roman" w:hAnsi="Arial" w:cs="Arial"/>
          <w:color w:val="000000"/>
          <w:sz w:val="28"/>
          <w:szCs w:val="28"/>
        </w:rPr>
        <w:t xml:space="preserve">„Podnosimy kompetencje zawodowe poprzez mobilności międzynarodowe" </w:t>
      </w:r>
      <w:r w:rsidRPr="007907CB">
        <w:rPr>
          <w:rFonts w:ascii="Arial" w:hAnsi="Arial" w:cs="Arial"/>
          <w:sz w:val="28"/>
          <w:szCs w:val="28"/>
        </w:rPr>
        <w:t>o numerze</w:t>
      </w:r>
      <w:r w:rsidRPr="007907CB">
        <w:rPr>
          <w:rFonts w:ascii="Calibri" w:hAnsi="Calibri"/>
          <w:sz w:val="28"/>
          <w:szCs w:val="28"/>
        </w:rPr>
        <w:t xml:space="preserve"> </w:t>
      </w:r>
      <w:r w:rsidRPr="007907CB">
        <w:rPr>
          <w:rFonts w:ascii="Calibri" w:eastAsia="Times New Roman" w:hAnsi="Calibri" w:cs="Arial"/>
          <w:b/>
          <w:bCs/>
          <w:sz w:val="28"/>
          <w:szCs w:val="28"/>
        </w:rPr>
        <w:t>2019-1-PL01-KA102-061868</w:t>
      </w:r>
      <w:r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907CB">
        <w:rPr>
          <w:rFonts w:ascii="Arial" w:eastAsia="Times New Roman" w:hAnsi="Arial" w:cs="Arial"/>
          <w:color w:val="000000"/>
          <w:sz w:val="28"/>
          <w:szCs w:val="28"/>
        </w:rPr>
        <w:t xml:space="preserve">W projekcie „Podnosimy kompetencje zawodowe poprzez mobilności międzynarodowe" </w:t>
      </w:r>
      <w:r w:rsidRPr="007907CB">
        <w:rPr>
          <w:rFonts w:ascii="Arial" w:hAnsi="Arial" w:cs="Arial"/>
          <w:sz w:val="28"/>
          <w:szCs w:val="28"/>
        </w:rPr>
        <w:t>o numerze</w:t>
      </w:r>
      <w:r w:rsidRPr="007907CB">
        <w:rPr>
          <w:rFonts w:ascii="Calibri" w:hAnsi="Calibri"/>
          <w:sz w:val="28"/>
          <w:szCs w:val="28"/>
        </w:rPr>
        <w:t xml:space="preserve"> </w:t>
      </w:r>
      <w:r w:rsidRPr="007907CB">
        <w:rPr>
          <w:rFonts w:ascii="Calibri" w:eastAsia="Times New Roman" w:hAnsi="Calibri" w:cs="Arial"/>
          <w:b/>
          <w:bCs/>
          <w:sz w:val="28"/>
          <w:szCs w:val="28"/>
        </w:rPr>
        <w:t>2019-1-PL01-KA102-061868</w:t>
      </w:r>
      <w:r>
        <w:rPr>
          <w:rFonts w:ascii="Calibri" w:eastAsia="Times New Roman" w:hAnsi="Calibri" w:cs="Arial"/>
          <w:b/>
          <w:bCs/>
          <w:sz w:val="28"/>
          <w:szCs w:val="28"/>
        </w:rPr>
        <w:t xml:space="preserve"> </w:t>
      </w:r>
      <w:r w:rsidRPr="007907CB">
        <w:rPr>
          <w:rFonts w:ascii="Arial" w:eastAsia="Times New Roman" w:hAnsi="Arial" w:cs="Arial"/>
          <w:color w:val="000000"/>
          <w:sz w:val="28"/>
          <w:szCs w:val="28"/>
        </w:rPr>
        <w:t>będzie brać udział 84 uczniów Zespołu Szkół w Janowie Lubelskim, którzy kształcą się na kierunkach:</w:t>
      </w:r>
    </w:p>
    <w:p w:rsidR="00A245FE" w:rsidRPr="007907CB" w:rsidRDefault="00A245FE" w:rsidP="00A245F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907CB">
        <w:rPr>
          <w:rFonts w:ascii="Arial" w:eastAsia="Times New Roman" w:hAnsi="Arial" w:cs="Arial"/>
          <w:color w:val="000000"/>
          <w:sz w:val="28"/>
          <w:szCs w:val="28"/>
        </w:rPr>
        <w:br/>
        <w:t>- Technik Geodeta (14 osób),</w:t>
      </w:r>
      <w:r w:rsidRPr="007907CB">
        <w:rPr>
          <w:rFonts w:ascii="Arial" w:eastAsia="Times New Roman" w:hAnsi="Arial" w:cs="Arial"/>
          <w:color w:val="000000"/>
          <w:sz w:val="28"/>
          <w:szCs w:val="28"/>
        </w:rPr>
        <w:br/>
        <w:t>- Technik Hotelarstwa (14 osób),</w:t>
      </w:r>
      <w:r w:rsidRPr="007907CB">
        <w:rPr>
          <w:rFonts w:ascii="Arial" w:eastAsia="Times New Roman" w:hAnsi="Arial" w:cs="Arial"/>
          <w:color w:val="000000"/>
          <w:sz w:val="28"/>
          <w:szCs w:val="28"/>
        </w:rPr>
        <w:br/>
        <w:t>- Technik Logistyk (28 osób)</w:t>
      </w:r>
      <w:r w:rsidRPr="007907CB">
        <w:rPr>
          <w:rFonts w:ascii="Arial" w:eastAsia="Times New Roman" w:hAnsi="Arial" w:cs="Arial"/>
          <w:color w:val="000000"/>
          <w:sz w:val="28"/>
          <w:szCs w:val="28"/>
        </w:rPr>
        <w:br/>
        <w:t>- Technik Żywienia i Usług Gastronomicznych (28 osób).</w:t>
      </w: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Głównym celem projektu jest podniesienie zarówno twardych jak i miękkich umiejętności uczniów szkoły. W szczególności w przypadku twardych umiejętności: znajomość języków obcych pod kątem branżowym oraz komunikacyjnym, umiejętność obsługi różnego rodzaju urządzeń związanych z wykonywaniem konkretnego zawodu, szeroka wiedza specjalistyczna dotycząca kierunku, w którym kształcą się uczniowie, profesjonalna i wszechstronna obsługa klienta oraz posiadanie międzynarodowych certyfikatów potwierdzających kompetencje i umiejętności. W przypadku umiejętności miękkich nasz projekt rozwijać będzie w uczniach: otwartość, komunikatywność, elastyczność, kreatywność w podchodzeniu do zleconych zadań, odporność na stres, umiejętność pracy pod presją czasu, odpowiedzialność za zespół i powierzone zadania oraz obowiązkowość.</w:t>
      </w:r>
    </w:p>
    <w:p w:rsidR="00A245FE" w:rsidRDefault="00A245FE" w:rsidP="00A245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Cele poboczne wynikające bezpośrednio z głównego celu projektu zakładają: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  <w:t>- podniesienie kompetencji językowych uczniów, w zakresie słownictwa branżowego oraz codziennej komunikacji w języku obcym,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  <w:t>- podniesienie kompetencji zawodowych uczniów poprzez organizację zagranicznych praktyk zawodowych,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  <w:t>- podnoszenie jakości kształcenia zawodowego, poprzez wymianę doświadczeń nauczycieli ze szkoleniowcami i przedsiębiorcami greckimi,</w:t>
      </w:r>
    </w:p>
    <w:p w:rsidR="00A245FE" w:rsidRDefault="00A245FE" w:rsidP="00A245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2F1E">
        <w:rPr>
          <w:rFonts w:ascii="Arial" w:eastAsia="Times New Roman" w:hAnsi="Arial" w:cs="Arial"/>
          <w:color w:val="000000"/>
          <w:sz w:val="27"/>
          <w:szCs w:val="27"/>
        </w:rPr>
        <w:lastRenderedPageBreak/>
        <w:br/>
        <w:t>- zwiększanie szans uczniów na krajowym i międzynarodowym rynku pracy, poprzez certyfikowanie zdobywanych umiejętności międzynarodowymi certyfikatami (Europ</w:t>
      </w:r>
      <w:r>
        <w:rPr>
          <w:rFonts w:ascii="Arial" w:eastAsia="Times New Roman" w:hAnsi="Arial" w:cs="Arial"/>
          <w:color w:val="000000"/>
          <w:sz w:val="27"/>
          <w:szCs w:val="27"/>
        </w:rPr>
        <w:t>ass, certyfikaty wewnętrzne instytucji przyjmującej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),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  <w:t>- zwiększenie atrakcyjności oferty edukacyjnej placówki, poprzez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organizację międzynarodowych projektów i upowszechnianie ich rezultatów w środowisku lokalnym i regionalnym.</w:t>
      </w: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W trakcie projektu zrealizowane zosta</w:t>
      </w:r>
      <w:r>
        <w:rPr>
          <w:rFonts w:ascii="Arial" w:eastAsia="Times New Roman" w:hAnsi="Arial" w:cs="Arial"/>
          <w:color w:val="000000"/>
          <w:sz w:val="27"/>
          <w:szCs w:val="27"/>
        </w:rPr>
        <w:t>ną mobilności uczniów do Grecji:</w:t>
      </w:r>
    </w:p>
    <w:p w:rsidR="00A245FE" w:rsidRDefault="00A245FE" w:rsidP="00A245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>- I wyjaz</w:t>
      </w:r>
      <w:r w:rsidR="00C509F5">
        <w:rPr>
          <w:rFonts w:ascii="Arial" w:eastAsia="Times New Roman" w:hAnsi="Arial" w:cs="Arial"/>
          <w:color w:val="000000"/>
          <w:sz w:val="27"/>
          <w:szCs w:val="27"/>
        </w:rPr>
        <w:t>d – kierunek: technik logistyk, wrzesień 2021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,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  <w:t xml:space="preserve">- II wyjazd </w:t>
      </w:r>
      <w:r>
        <w:rPr>
          <w:rFonts w:ascii="Arial" w:eastAsia="Times New Roman" w:hAnsi="Arial" w:cs="Arial"/>
          <w:color w:val="000000"/>
          <w:sz w:val="27"/>
          <w:szCs w:val="27"/>
        </w:rPr>
        <w:t>– kierunek: technik hotelarz i technik geodeta, wrzesień</w:t>
      </w:r>
      <w:r w:rsidR="00C509F5">
        <w:rPr>
          <w:rFonts w:ascii="Arial" w:eastAsia="Times New Roman" w:hAnsi="Arial" w:cs="Arial"/>
          <w:color w:val="000000"/>
          <w:sz w:val="27"/>
          <w:szCs w:val="27"/>
        </w:rPr>
        <w:t xml:space="preserve"> 2021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  <w:t>- III wyjazd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 – kierunek: technik żywienia i usłu</w:t>
      </w:r>
      <w:r w:rsidR="00C509F5">
        <w:rPr>
          <w:rFonts w:ascii="Arial" w:eastAsia="Times New Roman" w:hAnsi="Arial" w:cs="Arial"/>
          <w:color w:val="000000"/>
          <w:sz w:val="27"/>
          <w:szCs w:val="27"/>
        </w:rPr>
        <w:t>g gastronomicznych, marzec/kwiecień 2022</w:t>
      </w: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245FE" w:rsidRPr="00D673A4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673A4">
        <w:rPr>
          <w:rFonts w:ascii="Arial" w:eastAsia="Times New Roman" w:hAnsi="Arial" w:cs="Arial"/>
          <w:color w:val="000000"/>
          <w:sz w:val="28"/>
          <w:szCs w:val="28"/>
        </w:rPr>
        <w:t xml:space="preserve">W trakcie praktyk uczniowie zapoznają się z nowymi technologiami, uzupełnią swoją wiedzę o nowe doświadczenia i rozwiązania związane z ich branżą, poszerzą swoje horyzonty myślowe i kulturowe. Organizacją przyjmującą uczniów w Grecji będzie </w:t>
      </w:r>
      <w:r>
        <w:rPr>
          <w:rFonts w:ascii="Arial" w:hAnsi="Arial" w:cs="Arial"/>
          <w:sz w:val="28"/>
          <w:szCs w:val="28"/>
        </w:rPr>
        <w:t>o</w:t>
      </w:r>
      <w:r w:rsidRPr="00600794">
        <w:rPr>
          <w:rFonts w:ascii="Arial" w:hAnsi="Arial" w:cs="Arial"/>
          <w:sz w:val="28"/>
          <w:szCs w:val="28"/>
        </w:rPr>
        <w:t>rganizacja partnerska</w:t>
      </w:r>
      <w:r w:rsidRPr="00D673A4">
        <w:rPr>
          <w:rFonts w:ascii="Arial" w:hAnsi="Arial" w:cs="Arial"/>
          <w:b/>
          <w:sz w:val="28"/>
          <w:szCs w:val="28"/>
        </w:rPr>
        <w:t xml:space="preserve">: </w:t>
      </w:r>
      <w:r w:rsidRPr="00D673A4">
        <w:rPr>
          <w:rFonts w:ascii="Arial" w:hAnsi="Arial" w:cs="Arial"/>
          <w:kern w:val="2"/>
          <w:sz w:val="28"/>
          <w:szCs w:val="28"/>
        </w:rPr>
        <w:t>Likidis Konstantinos, Terma Makedonias, Paralia  60 100 Greece, www.likidishotels.gr</w:t>
      </w:r>
    </w:p>
    <w:p w:rsidR="00A245FE" w:rsidRPr="00F12AB4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</w:p>
    <w:p w:rsidR="00A245FE" w:rsidRDefault="00A245FE" w:rsidP="00A2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Program praktyk dla każdego z kierunków zakłada podniesienie kompetencji zawodowych oraz nabycie nowych umiejętności.</w:t>
      </w:r>
    </w:p>
    <w:p w:rsidR="00652A9C" w:rsidRDefault="00A245FE" w:rsidP="00A24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</w:r>
      <w:r>
        <w:rPr>
          <w:rFonts w:ascii="Arial" w:eastAsia="Times New Roman" w:hAnsi="Arial" w:cs="Arial"/>
          <w:color w:val="000000"/>
          <w:sz w:val="27"/>
          <w:szCs w:val="27"/>
        </w:rPr>
        <w:tab/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Potwierdzeniem zdobytych przez uczestników w trakcie praktyk kompetencji i wiedzy będzie certyfikat Europass Mobilność oraz certy</w:t>
      </w:r>
      <w:r>
        <w:rPr>
          <w:rFonts w:ascii="Arial" w:eastAsia="Times New Roman" w:hAnsi="Arial" w:cs="Arial"/>
          <w:color w:val="000000"/>
          <w:sz w:val="27"/>
          <w:szCs w:val="27"/>
        </w:rPr>
        <w:t xml:space="preserve">fikat wystawiony przez 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t>przedsiębiorstwo, w którym obywać się będą praktyki. Certyfikaty wystawione będą w językach polskim i angielskim.</w:t>
      </w:r>
      <w:r w:rsidRPr="004D2F1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652A9C" w:rsidRPr="00652A9C" w:rsidRDefault="00652A9C" w:rsidP="00A245FE">
      <w:pPr>
        <w:spacing w:line="240" w:lineRule="auto"/>
        <w:jc w:val="both"/>
        <w:rPr>
          <w:sz w:val="24"/>
          <w:szCs w:val="24"/>
        </w:rPr>
      </w:pPr>
    </w:p>
    <w:p w:rsidR="002920A5" w:rsidRPr="002920A5" w:rsidRDefault="002920A5" w:rsidP="00EC4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E4B6D" w:rsidRDefault="003E4B6D" w:rsidP="003E4B6D">
      <w:pPr>
        <w:pStyle w:val="normal"/>
      </w:pPr>
    </w:p>
    <w:p w:rsidR="008F7AE6" w:rsidRDefault="008F7AE6"/>
    <w:sectPr w:rsidR="008F7AE6" w:rsidSect="004B12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ACB" w:rsidRDefault="00D07ACB" w:rsidP="00EB643B">
      <w:pPr>
        <w:spacing w:after="0" w:line="240" w:lineRule="auto"/>
      </w:pPr>
      <w:r>
        <w:separator/>
      </w:r>
    </w:p>
  </w:endnote>
  <w:endnote w:type="continuationSeparator" w:id="1">
    <w:p w:rsidR="00D07ACB" w:rsidRDefault="00D07ACB" w:rsidP="00EB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2B" w:rsidRDefault="00B90C2B">
    <w:pPr>
      <w:pStyle w:val="Stopka"/>
    </w:pPr>
    <w:r>
      <w:rPr>
        <w:i/>
        <w:sz w:val="16"/>
        <w:szCs w:val="16"/>
      </w:rPr>
      <w:t>Projekt „</w:t>
    </w:r>
    <w:r>
      <w:rPr>
        <w:rFonts w:cs="Arial"/>
        <w:i/>
        <w:sz w:val="16"/>
        <w:szCs w:val="16"/>
        <w:shd w:val="clear" w:color="auto" w:fill="FFFFFF"/>
      </w:rPr>
      <w:t>Podnosimy kompetencje zawodowe poprzez mobilności międzynarodowe</w:t>
    </w:r>
    <w:r>
      <w:rPr>
        <w:i/>
        <w:sz w:val="16"/>
        <w:szCs w:val="16"/>
      </w:rPr>
      <w:t xml:space="preserve">” nr </w:t>
    </w:r>
    <w:r>
      <w:rPr>
        <w:rFonts w:cs="Arial"/>
        <w:b/>
        <w:bCs/>
        <w:i/>
        <w:sz w:val="16"/>
        <w:szCs w:val="16"/>
      </w:rPr>
      <w:t xml:space="preserve">2019-1-PL01-KA102-061868 </w:t>
    </w:r>
    <w:r>
      <w:rPr>
        <w:i/>
        <w:sz w:val="16"/>
        <w:szCs w:val="16"/>
      </w:rPr>
      <w:t>realizowany przez Zespół Szkół w Janowie Lubelskim w ramach Programu Operacyjnego Wiedza Edukacja Rozwój</w:t>
    </w:r>
    <w:r>
      <w:rPr>
        <w:i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ACB" w:rsidRDefault="00D07ACB" w:rsidP="00EB643B">
      <w:pPr>
        <w:spacing w:after="0" w:line="240" w:lineRule="auto"/>
      </w:pPr>
      <w:r>
        <w:separator/>
      </w:r>
    </w:p>
  </w:footnote>
  <w:footnote w:type="continuationSeparator" w:id="1">
    <w:p w:rsidR="00D07ACB" w:rsidRDefault="00D07ACB" w:rsidP="00EB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3B" w:rsidRDefault="00EB643B">
    <w:pPr>
      <w:pStyle w:val="Nagwek"/>
    </w:pPr>
    <w:r>
      <w:rPr>
        <w:noProof/>
        <w:lang w:eastAsia="pl-PL"/>
      </w:rPr>
      <w:drawing>
        <wp:inline distT="0" distB="0" distL="0" distR="0">
          <wp:extent cx="5760720" cy="7842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70F"/>
    <w:multiLevelType w:val="hybridMultilevel"/>
    <w:tmpl w:val="8CECB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6042"/>
    <w:multiLevelType w:val="hybridMultilevel"/>
    <w:tmpl w:val="3200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046"/>
    <w:rsid w:val="00003A16"/>
    <w:rsid w:val="00070D6B"/>
    <w:rsid w:val="00281E7A"/>
    <w:rsid w:val="002920A5"/>
    <w:rsid w:val="00381548"/>
    <w:rsid w:val="0038798D"/>
    <w:rsid w:val="00392F18"/>
    <w:rsid w:val="003A5046"/>
    <w:rsid w:val="003E4B6D"/>
    <w:rsid w:val="004B1273"/>
    <w:rsid w:val="004E4958"/>
    <w:rsid w:val="004F28E4"/>
    <w:rsid w:val="00537BC7"/>
    <w:rsid w:val="005A552C"/>
    <w:rsid w:val="006227D9"/>
    <w:rsid w:val="006452D4"/>
    <w:rsid w:val="00652A9C"/>
    <w:rsid w:val="0066153F"/>
    <w:rsid w:val="006E6825"/>
    <w:rsid w:val="00701B73"/>
    <w:rsid w:val="00735F93"/>
    <w:rsid w:val="00791843"/>
    <w:rsid w:val="007969F1"/>
    <w:rsid w:val="008F7AE6"/>
    <w:rsid w:val="0097681B"/>
    <w:rsid w:val="009C0F08"/>
    <w:rsid w:val="00A245FE"/>
    <w:rsid w:val="00A3717D"/>
    <w:rsid w:val="00A403B4"/>
    <w:rsid w:val="00A93063"/>
    <w:rsid w:val="00AA0B7D"/>
    <w:rsid w:val="00B52A04"/>
    <w:rsid w:val="00B84F24"/>
    <w:rsid w:val="00B90C2B"/>
    <w:rsid w:val="00C509F5"/>
    <w:rsid w:val="00D07ACB"/>
    <w:rsid w:val="00DE36F8"/>
    <w:rsid w:val="00E04944"/>
    <w:rsid w:val="00E873ED"/>
    <w:rsid w:val="00EA3252"/>
    <w:rsid w:val="00EB643B"/>
    <w:rsid w:val="00EC4BEF"/>
    <w:rsid w:val="00EC5F7C"/>
    <w:rsid w:val="00EE6368"/>
    <w:rsid w:val="00F3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43B"/>
  </w:style>
  <w:style w:type="paragraph" w:styleId="Stopka">
    <w:name w:val="footer"/>
    <w:basedOn w:val="Normalny"/>
    <w:link w:val="StopkaZnak"/>
    <w:uiPriority w:val="99"/>
    <w:unhideWhenUsed/>
    <w:rsid w:val="00EB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43B"/>
  </w:style>
  <w:style w:type="paragraph" w:styleId="Tekstdymka">
    <w:name w:val="Balloon Text"/>
    <w:basedOn w:val="Normalny"/>
    <w:link w:val="TekstdymkaZnak"/>
    <w:uiPriority w:val="99"/>
    <w:semiHidden/>
    <w:unhideWhenUsed/>
    <w:rsid w:val="000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D6B"/>
    <w:rPr>
      <w:rFonts w:ascii="Tahoma" w:hAnsi="Tahoma" w:cs="Tahoma"/>
      <w:sz w:val="16"/>
      <w:szCs w:val="16"/>
    </w:rPr>
  </w:style>
  <w:style w:type="paragraph" w:customStyle="1" w:styleId="normal">
    <w:name w:val="normal"/>
    <w:rsid w:val="003E4B6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52A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ania2</cp:lastModifiedBy>
  <cp:revision>2</cp:revision>
  <cp:lastPrinted>2021-06-24T09:07:00Z</cp:lastPrinted>
  <dcterms:created xsi:type="dcterms:W3CDTF">2021-07-06T09:48:00Z</dcterms:created>
  <dcterms:modified xsi:type="dcterms:W3CDTF">2021-07-06T09:48:00Z</dcterms:modified>
</cp:coreProperties>
</file>